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Meeting prep template</w:t>
      </w:r>
    </w:p>
    <w:p>
      <w:r>
        <w:t>Use this one-page planning sheet to clarify your goal, gather relevant context and prepare useful questions. Leave fields blank when they do not apply.</w:t>
      </w:r>
    </w:p>
    <w:p>
      <w:pPr>
        <w:pStyle w:val="Heading1"/>
      </w:pPr>
      <w:r>
        <w:t>Blank template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Field</w:t>
            </w:r>
          </w:p>
        </w:tc>
        <w:tc>
          <w:tcPr>
            <w:tcW w:type="dxa" w:w="5184"/>
          </w:tcPr>
          <w:p>
            <w:r>
              <w:t>Notes</w:t>
            </w:r>
          </w:p>
        </w:tc>
      </w:tr>
      <w:tr>
        <w:tc>
          <w:tcPr>
            <w:tcW w:type="dxa" w:w="5184"/>
          </w:tcPr>
          <w:p>
            <w:r>
              <w:t>Meeting details</w:t>
            </w:r>
          </w:p>
        </w:tc>
        <w:tc>
          <w:tcPr>
            <w:tcW w:type="dxa" w:w="5184"/>
          </w:tcPr>
          <w:p>
            <w:r>
              <w:t>Date, time, format, title and organizer. When and where is it? ______________________________</w:t>
            </w:r>
          </w:p>
        </w:tc>
      </w:tr>
      <w:tr>
        <w:tc>
          <w:tcPr>
            <w:tcW w:type="dxa" w:w="5184"/>
          </w:tcPr>
          <w:p>
            <w:r>
              <w:t>Desired outcome</w:t>
            </w:r>
          </w:p>
        </w:tc>
        <w:tc>
          <w:tcPr>
            <w:tcW w:type="dxa" w:w="5184"/>
          </w:tcPr>
          <w:p>
            <w:r>
              <w:t>One concrete result for the conversation. What should be decided, agreed or understood? ______________________________</w:t>
            </w:r>
          </w:p>
        </w:tc>
      </w:tr>
      <w:tr>
        <w:tc>
          <w:tcPr>
            <w:tcW w:type="dxa" w:w="5184"/>
          </w:tcPr>
          <w:p>
            <w:r>
              <w:t>Attendees</w:t>
            </w:r>
          </w:p>
        </w:tc>
        <w:tc>
          <w:tcPr>
            <w:tcW w:type="dxa" w:w="5184"/>
          </w:tcPr>
          <w:p>
            <w:r>
              <w:t>Names, roles and why each person is involved. Who decides? Who contributes? ______________________________</w:t>
            </w:r>
          </w:p>
        </w:tc>
      </w:tr>
      <w:tr>
        <w:tc>
          <w:tcPr>
            <w:tcW w:type="dxa" w:w="5184"/>
          </w:tcPr>
          <w:p>
            <w:r>
              <w:t>Context</w:t>
            </w:r>
          </w:p>
        </w:tc>
        <w:tc>
          <w:tcPr>
            <w:tcW w:type="dxa" w:w="5184"/>
          </w:tcPr>
          <w:p>
            <w:r>
              <w:t>Verified facts, recent developments and relevant links. What does everyone need to know first? ______________________________</w:t>
            </w:r>
          </w:p>
        </w:tc>
      </w:tr>
      <w:tr>
        <w:tc>
          <w:tcPr>
            <w:tcW w:type="dxa" w:w="5184"/>
          </w:tcPr>
          <w:p>
            <w:r>
              <w:t>Open items</w:t>
            </w:r>
          </w:p>
        </w:tc>
        <w:tc>
          <w:tcPr>
            <w:tcW w:type="dxa" w:w="5184"/>
          </w:tcPr>
          <w:p>
            <w:r>
              <w:t>Unfinished work, owner, due date and status. What did someone agree to do last time? ______________________________</w:t>
            </w:r>
          </w:p>
        </w:tc>
      </w:tr>
      <w:tr>
        <w:tc>
          <w:tcPr>
            <w:tcW w:type="dxa" w:w="5184"/>
          </w:tcPr>
          <w:p>
            <w:r>
              <w:t>Questions</w:t>
            </w:r>
          </w:p>
        </w:tc>
        <w:tc>
          <w:tcPr>
            <w:tcW w:type="dxa" w:w="5184"/>
          </w:tcPr>
          <w:p>
            <w:r>
              <w:t>Questions that will move the discussion forward. What do you need to learn or confirm? ______________________________</w:t>
            </w:r>
          </w:p>
        </w:tc>
      </w:tr>
      <w:tr>
        <w:tc>
          <w:tcPr>
            <w:tcW w:type="dxa" w:w="5184"/>
          </w:tcPr>
          <w:p>
            <w:r>
              <w:t>Risks or constraints</w:t>
            </w:r>
          </w:p>
        </w:tc>
        <w:tc>
          <w:tcPr>
            <w:tcW w:type="dxa" w:w="5184"/>
          </w:tcPr>
          <w:p>
            <w:r>
              <w:t>Deadlines, dependencies or topics that need care. What could change the plan? ______________________________</w:t>
            </w:r>
          </w:p>
        </w:tc>
      </w:tr>
      <w:tr>
        <w:tc>
          <w:tcPr>
            <w:tcW w:type="dxa" w:w="5184"/>
          </w:tcPr>
          <w:p>
            <w:r>
              <w:t>Your ask</w:t>
            </w:r>
          </w:p>
        </w:tc>
        <w:tc>
          <w:tcPr>
            <w:tcW w:type="dxa" w:w="5184"/>
          </w:tcPr>
          <w:p>
            <w:r>
              <w:t>The request, decision or help you need from someone. What do you need them to do? ______________________________</w:t>
            </w:r>
          </w:p>
        </w:tc>
      </w:tr>
      <w:tr>
        <w:tc>
          <w:tcPr>
            <w:tcW w:type="dxa" w:w="5184"/>
          </w:tcPr>
          <w:p>
            <w:r>
              <w:t>Follow-up</w:t>
            </w:r>
          </w:p>
        </w:tc>
        <w:tc>
          <w:tcPr>
            <w:tcW w:type="dxa" w:w="5184"/>
          </w:tcPr>
          <w:p>
            <w:r>
              <w:t>Likely action, owner and timing to confirm after. What should happen next, and who owns it? ______________________________</w:t>
            </w:r>
          </w:p>
        </w:tc>
      </w:tr>
    </w:tbl>
    <w:p>
      <w:pPr>
        <w:pStyle w:val="Heading1"/>
      </w:pPr>
      <w:r>
        <w:t>Filled-in example</w:t>
      </w:r>
    </w:p>
    <w:p>
      <w:r>
        <w:rPr>
          <w:b/>
        </w:rPr>
        <w:t xml:space="preserve">Meeting: </w:t>
      </w:r>
      <w:r>
        <w:t>Renewal planning with Northstar · Tuesday, 10:00 a.m. · Video call</w:t>
      </w:r>
    </w:p>
    <w:p>
      <w:r>
        <w:rPr>
          <w:b/>
        </w:rPr>
        <w:t xml:space="preserve">Desired outcome: </w:t>
      </w:r>
      <w:r>
        <w:t>Agree support coverage for the renewal proposal and identify who will confirm staffing.</w:t>
      </w:r>
    </w:p>
    <w:p>
      <w:r>
        <w:rPr>
          <w:b/>
        </w:rPr>
        <w:t xml:space="preserve">Attendees: </w:t>
      </w:r>
      <w:r>
        <w:t>Maya Chen, operations director; Eli Grant, procurement lead; Jordan Lee, account lead.</w:t>
      </w:r>
    </w:p>
    <w:p>
      <w:r>
        <w:rPr>
          <w:b/>
        </w:rPr>
        <w:t xml:space="preserve">Context: </w:t>
      </w:r>
      <w:r>
        <w:t>Current term ends November 30. After-hours coverage came up at the last review. Link the current scope draft.</w:t>
      </w:r>
    </w:p>
    <w:p>
      <w:r>
        <w:rPr>
          <w:b/>
        </w:rPr>
        <w:t xml:space="preserve">Open items: </w:t>
      </w:r>
      <w:r>
        <w:t>Jordan sends options by Friday. Sam Patel confirms staffing by Thursday.</w:t>
      </w:r>
    </w:p>
    <w:p>
      <w:r>
        <w:rPr>
          <w:b/>
        </w:rPr>
        <w:t xml:space="preserve">Questions: </w:t>
      </w:r>
      <w:r>
        <w:t>Which requests need an after-hours response? What response window works? When is the scope due?</w:t>
      </w:r>
    </w:p>
    <w:p>
      <w:r>
        <w:rPr>
          <w:b/>
        </w:rPr>
        <w:t xml:space="preserve">Risk: </w:t>
      </w:r>
      <w:r>
        <w:t>Do not describe the schedule as available until staffing confirms it.</w:t>
      </w:r>
    </w:p>
    <w:p>
      <w:r>
        <w:rPr>
          <w:b/>
        </w:rPr>
        <w:t xml:space="preserve">Follow-up: </w:t>
      </w:r>
      <w:r>
        <w:t>Jordan sends approved scope within one business day after the meeting; confirm the date on the call.</w:t>
      </w:r>
    </w:p>
    <w:p>
      <w:pPr>
        <w:pStyle w:val="Heading1"/>
      </w:pPr>
      <w:r>
        <w:t>Quick review</w:t>
      </w:r>
    </w:p>
    <w:p>
      <w:r>
        <w:t>Before: check the goal, attendees, current links, open items and top questions. After: confirm decisions, owners and dates.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